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6F" w:rsidRDefault="00FD796F"/>
    <w:p w:rsidR="009332A3" w:rsidRDefault="009332A3"/>
    <w:p w:rsidR="009332A3" w:rsidRDefault="009332A3"/>
    <w:p w:rsidR="008015CD" w:rsidRDefault="008015CD"/>
    <w:p w:rsidR="00AD76AC" w:rsidRDefault="00AD76AC"/>
    <w:p w:rsidR="00AD76AC" w:rsidRDefault="00AD76AC"/>
    <w:p w:rsidR="009332A3" w:rsidRDefault="009332A3"/>
    <w:p w:rsidR="009332A3" w:rsidRPr="00AD76AC" w:rsidRDefault="00AD76AC">
      <w:pPr>
        <w:rPr>
          <w:b/>
        </w:rPr>
      </w:pPr>
      <w:r>
        <w:t xml:space="preserve">   </w:t>
      </w:r>
      <w:r w:rsidRPr="00AD76AC">
        <w:rPr>
          <w:b/>
        </w:rPr>
        <w:t>MILJÖPOLICY</w:t>
      </w:r>
    </w:p>
    <w:p w:rsidR="009332A3" w:rsidRDefault="009332A3"/>
    <w:p w:rsidR="00AD76AC" w:rsidRDefault="00AD76AC" w:rsidP="00AD76AC">
      <w:pPr>
        <w:pStyle w:val="Brdtext3"/>
        <w:ind w:left="180"/>
        <w:rPr>
          <w:rFonts w:ascii="Times New Roman" w:hAnsi="Times New Roman" w:cs="Times New Roman"/>
          <w:b w:val="0"/>
          <w:bCs w:val="0"/>
        </w:rPr>
      </w:pPr>
      <w:r>
        <w:rPr>
          <w:rFonts w:ascii="Times New Roman" w:hAnsi="Times New Roman" w:cs="Times New Roman"/>
          <w:b w:val="0"/>
          <w:bCs w:val="0"/>
        </w:rPr>
        <w:t xml:space="preserve">Vi, Eskilstuna Elektronikåtervinning strävar alltid efter att begränsa förbrukningen av ändliga resurser samt att avveckla sådana processer som leder till att föroreningar ökar i miljön. Vi använder alla resurser så effektivt som möjligt, med fokus på alla människors behov – nu och i framtiden. </w:t>
      </w:r>
    </w:p>
    <w:p w:rsidR="00AD76AC" w:rsidRDefault="00AD76AC" w:rsidP="00AD76AC">
      <w:pPr>
        <w:pStyle w:val="Brdtext3"/>
        <w:ind w:left="180"/>
        <w:rPr>
          <w:rFonts w:ascii="Times New Roman" w:hAnsi="Times New Roman" w:cs="Times New Roman"/>
          <w:b w:val="0"/>
          <w:bCs w:val="0"/>
        </w:rPr>
      </w:pPr>
    </w:p>
    <w:p w:rsidR="00AD76AC" w:rsidRDefault="00AD76AC" w:rsidP="00AD76AC">
      <w:pPr>
        <w:pStyle w:val="Brdtext3"/>
        <w:ind w:left="180"/>
        <w:rPr>
          <w:rFonts w:ascii="Times New Roman" w:hAnsi="Times New Roman" w:cs="Times New Roman"/>
          <w:b w:val="0"/>
          <w:bCs w:val="0"/>
        </w:rPr>
      </w:pPr>
    </w:p>
    <w:p w:rsidR="00AD76AC" w:rsidRDefault="00AD76AC" w:rsidP="00AD76AC">
      <w:pPr>
        <w:pStyle w:val="Rubrik1"/>
        <w:ind w:left="180"/>
        <w:rPr>
          <w:rFonts w:eastAsia="Arial Unicode MS"/>
          <w:i/>
          <w:sz w:val="24"/>
        </w:rPr>
      </w:pPr>
      <w:r>
        <w:rPr>
          <w:i/>
          <w:sz w:val="24"/>
        </w:rPr>
        <w:t>Vårt miljöarbete i praktiken</w:t>
      </w:r>
    </w:p>
    <w:p w:rsidR="00AD76AC" w:rsidRDefault="00AD76AC" w:rsidP="00AD76AC">
      <w:pPr>
        <w:pStyle w:val="Brdtext3"/>
        <w:ind w:left="180"/>
        <w:rPr>
          <w:rFonts w:ascii="Times New Roman" w:hAnsi="Times New Roman" w:cs="Times New Roman"/>
          <w:b w:val="0"/>
          <w:bCs w:val="0"/>
        </w:rPr>
      </w:pPr>
      <w:r>
        <w:rPr>
          <w:rFonts w:ascii="Times New Roman" w:hAnsi="Times New Roman" w:cs="Times New Roman"/>
          <w:b w:val="0"/>
          <w:bCs w:val="0"/>
        </w:rPr>
        <w:t xml:space="preserve">Vår ambition är att alltid föregå med gott exempel i miljöarbetet. Det är en självklarhet att arbeta förebyggande och uppfylla de lagar, förordningar och andra bindande krav som berör vår förbehandlingsverksamhet. Genom att arbeta målinriktat med miljöledningssystemet ska vi ständigt förbättra vår miljöprestanda. </w:t>
      </w:r>
    </w:p>
    <w:p w:rsidR="00AD76AC" w:rsidRDefault="00AD76AC" w:rsidP="00AD76AC">
      <w:pPr>
        <w:pStyle w:val="Brdtext3"/>
        <w:ind w:left="180"/>
        <w:rPr>
          <w:rFonts w:ascii="Times New Roman" w:hAnsi="Times New Roman" w:cs="Times New Roman"/>
          <w:b w:val="0"/>
          <w:bCs w:val="0"/>
        </w:rPr>
      </w:pPr>
    </w:p>
    <w:p w:rsidR="00AD76AC" w:rsidRDefault="00AD76AC" w:rsidP="00AD76AC">
      <w:pPr>
        <w:pStyle w:val="Brdtext3"/>
        <w:ind w:left="180"/>
        <w:jc w:val="both"/>
        <w:rPr>
          <w:rFonts w:ascii="Times New Roman" w:hAnsi="Times New Roman" w:cs="Times New Roman"/>
          <w:b w:val="0"/>
        </w:rPr>
      </w:pPr>
      <w:r>
        <w:rPr>
          <w:rFonts w:ascii="Times New Roman" w:hAnsi="Times New Roman" w:cs="Times New Roman"/>
          <w:b w:val="0"/>
        </w:rPr>
        <w:t>Vi arbetar för att;</w:t>
      </w:r>
    </w:p>
    <w:p w:rsidR="00AD76AC" w:rsidRDefault="00AD76AC" w:rsidP="00AD76AC">
      <w:pPr>
        <w:pStyle w:val="Brdtext3"/>
        <w:numPr>
          <w:ilvl w:val="0"/>
          <w:numId w:val="2"/>
        </w:numPr>
        <w:tabs>
          <w:tab w:val="num" w:pos="540"/>
        </w:tabs>
        <w:rPr>
          <w:rFonts w:ascii="Times New Roman" w:hAnsi="Times New Roman" w:cs="Times New Roman"/>
          <w:b w:val="0"/>
          <w:bCs w:val="0"/>
        </w:rPr>
      </w:pPr>
      <w:r>
        <w:rPr>
          <w:rFonts w:ascii="Times New Roman" w:hAnsi="Times New Roman" w:cs="Times New Roman"/>
          <w:b w:val="0"/>
          <w:bCs w:val="0"/>
        </w:rPr>
        <w:t>Integrera miljötänkande vid planering, beslut och uppföljning.</w:t>
      </w:r>
    </w:p>
    <w:p w:rsidR="00AD76AC" w:rsidRDefault="00AD76AC" w:rsidP="00AD76AC">
      <w:pPr>
        <w:pStyle w:val="Brdtext3"/>
        <w:numPr>
          <w:ilvl w:val="0"/>
          <w:numId w:val="2"/>
        </w:numPr>
        <w:tabs>
          <w:tab w:val="num" w:pos="540"/>
        </w:tabs>
        <w:rPr>
          <w:rFonts w:ascii="Times New Roman" w:hAnsi="Times New Roman" w:cs="Times New Roman"/>
          <w:b w:val="0"/>
          <w:bCs w:val="0"/>
        </w:rPr>
      </w:pPr>
      <w:r>
        <w:rPr>
          <w:rFonts w:ascii="Times New Roman" w:hAnsi="Times New Roman" w:cs="Times New Roman"/>
          <w:b w:val="0"/>
          <w:bCs w:val="0"/>
        </w:rPr>
        <w:t xml:space="preserve">Kontinuerligt arbeta med information och utbildning. </w:t>
      </w:r>
    </w:p>
    <w:p w:rsidR="00AD76AC" w:rsidRDefault="00AD76AC" w:rsidP="00AD76AC">
      <w:pPr>
        <w:pStyle w:val="Brdtext3"/>
        <w:numPr>
          <w:ilvl w:val="0"/>
          <w:numId w:val="2"/>
        </w:numPr>
        <w:tabs>
          <w:tab w:val="num" w:pos="540"/>
        </w:tabs>
        <w:rPr>
          <w:rFonts w:ascii="Times New Roman" w:hAnsi="Times New Roman" w:cs="Times New Roman"/>
          <w:b w:val="0"/>
          <w:bCs w:val="0"/>
        </w:rPr>
      </w:pPr>
      <w:r>
        <w:rPr>
          <w:rFonts w:ascii="Times New Roman" w:hAnsi="Times New Roman" w:cs="Times New Roman"/>
          <w:b w:val="0"/>
          <w:bCs w:val="0"/>
        </w:rPr>
        <w:t>Låta miljöaspekter väga tungt vid inköp.</w:t>
      </w:r>
    </w:p>
    <w:p w:rsidR="00AD76AC" w:rsidRDefault="00AD76AC" w:rsidP="00AD76AC">
      <w:pPr>
        <w:pStyle w:val="Brdtext3"/>
        <w:numPr>
          <w:ilvl w:val="0"/>
          <w:numId w:val="2"/>
        </w:numPr>
        <w:tabs>
          <w:tab w:val="num" w:pos="540"/>
        </w:tabs>
        <w:rPr>
          <w:rFonts w:ascii="Times New Roman" w:hAnsi="Times New Roman" w:cs="Times New Roman"/>
          <w:b w:val="0"/>
          <w:bCs w:val="0"/>
        </w:rPr>
      </w:pPr>
      <w:r>
        <w:rPr>
          <w:rFonts w:ascii="Times New Roman" w:hAnsi="Times New Roman" w:cs="Times New Roman"/>
          <w:b w:val="0"/>
          <w:bCs w:val="0"/>
        </w:rPr>
        <w:t xml:space="preserve">Hushålla med naturresurser och välja förnyelsebara alternativ, framför allt inom energi- och transportsektorerna. </w:t>
      </w:r>
    </w:p>
    <w:p w:rsidR="00AD76AC" w:rsidRDefault="00AD76AC" w:rsidP="00AD76AC">
      <w:pPr>
        <w:pStyle w:val="Brdtext3"/>
        <w:numPr>
          <w:ilvl w:val="0"/>
          <w:numId w:val="2"/>
        </w:numPr>
        <w:tabs>
          <w:tab w:val="num" w:pos="540"/>
        </w:tabs>
        <w:rPr>
          <w:rFonts w:ascii="Times New Roman" w:hAnsi="Times New Roman" w:cs="Times New Roman"/>
          <w:b w:val="0"/>
          <w:bCs w:val="0"/>
        </w:rPr>
      </w:pPr>
      <w:r>
        <w:rPr>
          <w:rFonts w:ascii="Times New Roman" w:hAnsi="Times New Roman" w:cs="Times New Roman"/>
          <w:b w:val="0"/>
          <w:bCs w:val="0"/>
        </w:rPr>
        <w:t>Aktivt förebygga föroreningar, framför allt ämnen som är främmande för naturen.</w:t>
      </w:r>
    </w:p>
    <w:p w:rsidR="00AD76AC" w:rsidRDefault="00AD76AC" w:rsidP="00AD76AC"/>
    <w:p w:rsidR="00AD76AC" w:rsidRDefault="00AD76AC" w:rsidP="00AD76AC">
      <w:pPr>
        <w:pStyle w:val="Brdtext3"/>
        <w:ind w:left="180"/>
        <w:rPr>
          <w:rFonts w:ascii="Times New Roman" w:hAnsi="Times New Roman" w:cs="Times New Roman"/>
          <w:b w:val="0"/>
        </w:rPr>
      </w:pPr>
      <w:r>
        <w:rPr>
          <w:rFonts w:ascii="Times New Roman" w:hAnsi="Times New Roman" w:cs="Times New Roman"/>
          <w:b w:val="0"/>
        </w:rPr>
        <w:t xml:space="preserve">Alla medarbetare är ansvariga för att denna policy efterlevs. Med hjälp av utbildning, information och dialog är ambitionen att alla ska vara delaktiga i ett offensivt arbete för en hållbar utveckling. </w:t>
      </w:r>
    </w:p>
    <w:p w:rsidR="00AD76AC" w:rsidRDefault="00AD76AC" w:rsidP="00AD76AC">
      <w:pPr>
        <w:ind w:left="360"/>
      </w:pPr>
    </w:p>
    <w:p w:rsidR="00AD76AC" w:rsidRDefault="00AD76AC" w:rsidP="00AD76AC">
      <w:pPr>
        <w:ind w:left="360"/>
      </w:pPr>
    </w:p>
    <w:p w:rsidR="00AD76AC" w:rsidRDefault="00AD76AC" w:rsidP="00AD76AC"/>
    <w:p w:rsidR="00AD76AC" w:rsidRDefault="00AD76AC" w:rsidP="00AD76AC"/>
    <w:p w:rsidR="00AD76AC" w:rsidRDefault="00AD76AC" w:rsidP="00AD76AC">
      <w:r>
        <w:t>Datum 2019-01-14</w:t>
      </w:r>
    </w:p>
    <w:p w:rsidR="00AD76AC" w:rsidRDefault="00AD76AC" w:rsidP="00AD76AC"/>
    <w:p w:rsidR="00AD76AC" w:rsidRDefault="00AD76AC" w:rsidP="00AD76AC"/>
    <w:p w:rsidR="00C8561D" w:rsidRDefault="00C8561D" w:rsidP="00AD76AC"/>
    <w:p w:rsidR="00C8561D" w:rsidRDefault="00C8561D" w:rsidP="00AD76AC">
      <w:pPr>
        <w:rPr>
          <w:b/>
          <w:i/>
        </w:rPr>
      </w:pPr>
      <w:r>
        <w:rPr>
          <w:b/>
          <w:i/>
        </w:rPr>
        <w:t xml:space="preserve">   </w:t>
      </w:r>
      <w:r w:rsidRPr="00C8561D">
        <w:rPr>
          <w:b/>
          <w:i/>
        </w:rPr>
        <w:t xml:space="preserve">Ivanco </w:t>
      </w:r>
      <w:proofErr w:type="spellStart"/>
      <w:r w:rsidRPr="00C8561D">
        <w:rPr>
          <w:b/>
          <w:i/>
        </w:rPr>
        <w:t>Tudzarovski</w:t>
      </w:r>
      <w:proofErr w:type="spellEnd"/>
    </w:p>
    <w:p w:rsidR="00AD76AC" w:rsidRPr="00C8561D" w:rsidRDefault="00AD76AC" w:rsidP="00AD76AC">
      <w:pPr>
        <w:rPr>
          <w:b/>
          <w:i/>
        </w:rPr>
      </w:pPr>
      <w:r>
        <w:t>Verksamhetsansvarig drift</w:t>
      </w:r>
    </w:p>
    <w:p w:rsidR="009332A3" w:rsidRDefault="009332A3" w:rsidP="00AD76AC">
      <w:bookmarkStart w:id="0" w:name="_GoBack"/>
      <w:bookmarkEnd w:id="0"/>
    </w:p>
    <w:sectPr w:rsidR="009332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A3" w:rsidRDefault="009332A3" w:rsidP="009332A3">
      <w:r>
        <w:separator/>
      </w:r>
    </w:p>
  </w:endnote>
  <w:endnote w:type="continuationSeparator" w:id="0">
    <w:p w:rsidR="009332A3" w:rsidRDefault="009332A3" w:rsidP="009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A3" w:rsidRDefault="009332A3" w:rsidP="009332A3">
      <w:r>
        <w:separator/>
      </w:r>
    </w:p>
  </w:footnote>
  <w:footnote w:type="continuationSeparator" w:id="0">
    <w:p w:rsidR="009332A3" w:rsidRDefault="009332A3" w:rsidP="00933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A3" w:rsidRPr="009332A3" w:rsidRDefault="009332A3">
    <w:pPr>
      <w:pStyle w:val="Sidhuvud"/>
      <w:rPr>
        <w:sz w:val="16"/>
        <w:szCs w:val="16"/>
      </w:rPr>
    </w:pPr>
    <w:r w:rsidRPr="009332A3">
      <w:rPr>
        <w:noProof/>
      </w:rPr>
      <mc:AlternateContent>
        <mc:Choice Requires="wps">
          <w:drawing>
            <wp:anchor distT="0" distB="0" distL="114300" distR="114300" simplePos="0" relativeHeight="251659264" behindDoc="0" locked="0" layoutInCell="1" allowOverlap="1" wp14:anchorId="323D447F" wp14:editId="73799C31">
              <wp:simplePos x="0" y="0"/>
              <wp:positionH relativeFrom="column">
                <wp:posOffset>443230</wp:posOffset>
              </wp:positionH>
              <wp:positionV relativeFrom="paragraph">
                <wp:posOffset>17145</wp:posOffset>
              </wp:positionV>
              <wp:extent cx="1343025" cy="400050"/>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000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332A3" w:rsidRDefault="009332A3" w:rsidP="009332A3">
                          <w:pPr>
                            <w:pStyle w:val="Normalwebb"/>
                            <w:spacing w:before="0" w:beforeAutospacing="0" w:after="0" w:afterAutospacing="0"/>
                            <w:textAlignment w:val="baseline"/>
                            <w:rPr>
                              <w:rFonts w:ascii="Arial" w:hAnsi="Arial" w:cstheme="minorBidi"/>
                              <w:i/>
                              <w:iCs/>
                              <w:color w:val="000000" w:themeColor="text1"/>
                              <w:kern w:val="24"/>
                              <w:sz w:val="20"/>
                              <w:szCs w:val="20"/>
                            </w:rPr>
                          </w:pPr>
                          <w:r>
                            <w:rPr>
                              <w:rFonts w:ascii="Arial" w:hAnsi="Arial" w:cstheme="minorBidi"/>
                              <w:i/>
                              <w:iCs/>
                              <w:color w:val="000000" w:themeColor="text1"/>
                              <w:kern w:val="24"/>
                              <w:sz w:val="20"/>
                              <w:szCs w:val="20"/>
                            </w:rPr>
                            <w:t>Eskilstuna</w:t>
                          </w:r>
                        </w:p>
                        <w:p w:rsidR="009332A3" w:rsidRPr="009332A3" w:rsidRDefault="009332A3" w:rsidP="009332A3">
                          <w:pPr>
                            <w:pStyle w:val="Normalwebb"/>
                            <w:spacing w:before="0" w:beforeAutospacing="0" w:after="0" w:afterAutospacing="0"/>
                            <w:textAlignment w:val="baseline"/>
                            <w:rPr>
                              <w:sz w:val="20"/>
                              <w:szCs w:val="20"/>
                            </w:rPr>
                          </w:pPr>
                          <w:r w:rsidRPr="009332A3">
                            <w:rPr>
                              <w:rFonts w:ascii="Arial" w:hAnsi="Arial" w:cstheme="minorBidi"/>
                              <w:i/>
                              <w:iCs/>
                              <w:color w:val="000000" w:themeColor="text1"/>
                              <w:kern w:val="24"/>
                              <w:sz w:val="20"/>
                              <w:szCs w:val="20"/>
                            </w:rPr>
                            <w:t>Elektronikåtervinning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23D447F" id="_x0000_t202" coordsize="21600,21600" o:spt="202" path="m,l,21600r21600,l21600,xe">
              <v:stroke joinstyle="miter"/>
              <v:path gradientshapeok="t" o:connecttype="rect"/>
            </v:shapetype>
            <v:shape id="Text Box 21" o:spid="_x0000_s1026" type="#_x0000_t202" style="position:absolute;margin-left:34.9pt;margin-top:1.35pt;width:105.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" filled="f" fillcolor="#4f81bd [3204]" stroked="f" strokecolor="black [3213]">
              <v:shadow color="#eeece1 [3214]"/>
              <v:textbox>
                <w:txbxContent>
                  <w:p w:rsidR="009332A3" w:rsidRDefault="009332A3" w:rsidP="009332A3">
                    <w:pPr>
                      <w:pStyle w:val="Normalwebb"/>
                      <w:spacing w:before="0" w:beforeAutospacing="0" w:after="0" w:afterAutospacing="0"/>
                      <w:textAlignment w:val="baseline"/>
                      <w:rPr>
                        <w:rFonts w:ascii="Arial" w:hAnsi="Arial" w:cstheme="minorBidi"/>
                        <w:i/>
                        <w:iCs/>
                        <w:color w:val="000000" w:themeColor="text1"/>
                        <w:kern w:val="24"/>
                        <w:sz w:val="20"/>
                        <w:szCs w:val="20"/>
                      </w:rPr>
                    </w:pPr>
                    <w:r>
                      <w:rPr>
                        <w:rFonts w:ascii="Arial" w:hAnsi="Arial" w:cstheme="minorBidi"/>
                        <w:i/>
                        <w:iCs/>
                        <w:color w:val="000000" w:themeColor="text1"/>
                        <w:kern w:val="24"/>
                        <w:sz w:val="20"/>
                        <w:szCs w:val="20"/>
                      </w:rPr>
                      <w:t>Eskilstuna</w:t>
                    </w:r>
                  </w:p>
                  <w:p w:rsidR="009332A3" w:rsidRPr="009332A3" w:rsidRDefault="009332A3" w:rsidP="009332A3">
                    <w:pPr>
                      <w:pStyle w:val="Normalwebb"/>
                      <w:spacing w:before="0" w:beforeAutospacing="0" w:after="0" w:afterAutospacing="0"/>
                      <w:textAlignment w:val="baseline"/>
                      <w:rPr>
                        <w:sz w:val="20"/>
                        <w:szCs w:val="20"/>
                      </w:rPr>
                    </w:pPr>
                    <w:r w:rsidRPr="009332A3">
                      <w:rPr>
                        <w:rFonts w:ascii="Arial" w:hAnsi="Arial" w:cstheme="minorBidi"/>
                        <w:i/>
                        <w:iCs/>
                        <w:color w:val="000000" w:themeColor="text1"/>
                        <w:kern w:val="24"/>
                        <w:sz w:val="20"/>
                        <w:szCs w:val="20"/>
                      </w:rPr>
                      <w:t>Elektronikåtervinning</w:t>
                    </w:r>
                  </w:p>
                </w:txbxContent>
              </v:textbox>
            </v:shape>
          </w:pict>
        </mc:Fallback>
      </mc:AlternateContent>
    </w:r>
    <w:r w:rsidRPr="009332A3">
      <w:rPr>
        <w:noProof/>
      </w:rPr>
      <w:drawing>
        <wp:inline distT="0" distB="0" distL="0" distR="0" wp14:anchorId="7F4EF123" wp14:editId="1285CE05">
          <wp:extent cx="447675" cy="421911"/>
          <wp:effectExtent l="0" t="0" r="0" b="0"/>
          <wp:docPr id="6" name="Picture 17" descr="Recyc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 name="Picture 17" descr="Recycle_Logo"/>
                  <pic:cNvPicPr>
                    <a:picLocks noChangeAspect="1" noChangeArrowheads="1"/>
                  </pic:cNvPicPr>
                </pic:nvPicPr>
                <pic:blipFill>
                  <a:blip r:embed="rId1">
                    <a:lum contrast="-82000"/>
                    <a:extLst>
                      <a:ext uri="{28A0092B-C50C-407E-A947-70E740481C1C}">
                        <a14:useLocalDpi xmlns:a14="http://schemas.microsoft.com/office/drawing/2010/main" val="0"/>
                      </a:ext>
                    </a:extLst>
                  </a:blip>
                  <a:srcRect/>
                  <a:stretch>
                    <a:fillRect/>
                  </a:stretch>
                </pic:blipFill>
                <pic:spPr bwMode="auto">
                  <a:xfrm>
                    <a:off x="0" y="0"/>
                    <a:ext cx="448041" cy="422256"/>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92560"/>
    <w:multiLevelType w:val="hybridMultilevel"/>
    <w:tmpl w:val="09EAB4CE"/>
    <w:lvl w:ilvl="0" w:tplc="041D0001">
      <w:start w:val="1"/>
      <w:numFmt w:val="bullet"/>
      <w:lvlText w:val=""/>
      <w:lvlJc w:val="left"/>
      <w:pPr>
        <w:tabs>
          <w:tab w:val="num" w:pos="900"/>
        </w:tabs>
        <w:ind w:left="90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A3"/>
    <w:rsid w:val="0044208D"/>
    <w:rsid w:val="008015CD"/>
    <w:rsid w:val="009332A3"/>
    <w:rsid w:val="00AD76AC"/>
    <w:rsid w:val="00C8561D"/>
    <w:rsid w:val="00FD79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E144D-CD76-49A1-9740-F6861235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2A3"/>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9332A3"/>
    <w:pPr>
      <w:keepNext/>
      <w:outlineLvl w:val="0"/>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32A3"/>
    <w:rPr>
      <w:rFonts w:ascii="Times New Roman" w:eastAsia="Times New Roman" w:hAnsi="Times New Roman" w:cs="Times New Roman"/>
      <w:b/>
      <w:bCs/>
      <w:sz w:val="28"/>
      <w:szCs w:val="24"/>
      <w:lang w:eastAsia="sv-SE"/>
    </w:rPr>
  </w:style>
  <w:style w:type="paragraph" w:styleId="Brdtext">
    <w:name w:val="Body Text"/>
    <w:basedOn w:val="Normal"/>
    <w:link w:val="BrdtextChar"/>
    <w:rsid w:val="009332A3"/>
    <w:rPr>
      <w:sz w:val="28"/>
    </w:rPr>
  </w:style>
  <w:style w:type="character" w:customStyle="1" w:styleId="BrdtextChar">
    <w:name w:val="Brödtext Char"/>
    <w:basedOn w:val="Standardstycketeckensnitt"/>
    <w:link w:val="Brdtext"/>
    <w:rsid w:val="009332A3"/>
    <w:rPr>
      <w:rFonts w:ascii="Times New Roman" w:eastAsia="Times New Roman" w:hAnsi="Times New Roman" w:cs="Times New Roman"/>
      <w:sz w:val="28"/>
      <w:szCs w:val="24"/>
      <w:lang w:eastAsia="sv-SE"/>
    </w:rPr>
  </w:style>
  <w:style w:type="paragraph" w:styleId="Brdtext3">
    <w:name w:val="Body Text 3"/>
    <w:basedOn w:val="Normal"/>
    <w:link w:val="Brdtext3Char"/>
    <w:rsid w:val="009332A3"/>
    <w:rPr>
      <w:rFonts w:ascii="Arial" w:hAnsi="Arial" w:cs="Arial"/>
      <w:b/>
      <w:bCs/>
    </w:rPr>
  </w:style>
  <w:style w:type="character" w:customStyle="1" w:styleId="Brdtext3Char">
    <w:name w:val="Brödtext 3 Char"/>
    <w:basedOn w:val="Standardstycketeckensnitt"/>
    <w:link w:val="Brdtext3"/>
    <w:rsid w:val="009332A3"/>
    <w:rPr>
      <w:rFonts w:ascii="Arial" w:eastAsia="Times New Roman" w:hAnsi="Arial" w:cs="Arial"/>
      <w:b/>
      <w:bCs/>
      <w:sz w:val="24"/>
      <w:szCs w:val="24"/>
      <w:lang w:eastAsia="sv-SE"/>
    </w:rPr>
  </w:style>
  <w:style w:type="paragraph" w:styleId="Sidhuvud">
    <w:name w:val="header"/>
    <w:basedOn w:val="Normal"/>
    <w:link w:val="SidhuvudChar"/>
    <w:uiPriority w:val="99"/>
    <w:unhideWhenUsed/>
    <w:rsid w:val="009332A3"/>
    <w:pPr>
      <w:tabs>
        <w:tab w:val="center" w:pos="4536"/>
        <w:tab w:val="right" w:pos="9072"/>
      </w:tabs>
    </w:pPr>
  </w:style>
  <w:style w:type="character" w:customStyle="1" w:styleId="SidhuvudChar">
    <w:name w:val="Sidhuvud Char"/>
    <w:basedOn w:val="Standardstycketeckensnitt"/>
    <w:link w:val="Sidhuvud"/>
    <w:uiPriority w:val="99"/>
    <w:rsid w:val="009332A3"/>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9332A3"/>
    <w:pPr>
      <w:tabs>
        <w:tab w:val="center" w:pos="4536"/>
        <w:tab w:val="right" w:pos="9072"/>
      </w:tabs>
    </w:pPr>
  </w:style>
  <w:style w:type="character" w:customStyle="1" w:styleId="SidfotChar">
    <w:name w:val="Sidfot Char"/>
    <w:basedOn w:val="Standardstycketeckensnitt"/>
    <w:link w:val="Sidfot"/>
    <w:uiPriority w:val="99"/>
    <w:rsid w:val="009332A3"/>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332A3"/>
    <w:rPr>
      <w:rFonts w:ascii="Tahoma" w:hAnsi="Tahoma" w:cs="Tahoma"/>
      <w:sz w:val="16"/>
      <w:szCs w:val="16"/>
    </w:rPr>
  </w:style>
  <w:style w:type="character" w:customStyle="1" w:styleId="BallongtextChar">
    <w:name w:val="Ballongtext Char"/>
    <w:basedOn w:val="Standardstycketeckensnitt"/>
    <w:link w:val="Ballongtext"/>
    <w:uiPriority w:val="99"/>
    <w:semiHidden/>
    <w:rsid w:val="009332A3"/>
    <w:rPr>
      <w:rFonts w:ascii="Tahoma" w:eastAsia="Times New Roman" w:hAnsi="Tahoma" w:cs="Tahoma"/>
      <w:sz w:val="16"/>
      <w:szCs w:val="16"/>
      <w:lang w:eastAsia="sv-SE"/>
    </w:rPr>
  </w:style>
  <w:style w:type="paragraph" w:styleId="Normalwebb">
    <w:name w:val="Normal (Web)"/>
    <w:basedOn w:val="Normal"/>
    <w:uiPriority w:val="99"/>
    <w:semiHidden/>
    <w:unhideWhenUsed/>
    <w:rsid w:val="009332A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1109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Ivanco Tudzarovski</dc:creator>
  <cp:lastModifiedBy>Ivanco Tudzarovski</cp:lastModifiedBy>
  <cp:revision>2</cp:revision>
  <dcterms:created xsi:type="dcterms:W3CDTF">2019-12-13T09:39:00Z</dcterms:created>
  <dcterms:modified xsi:type="dcterms:W3CDTF">2019-12-13T09:39:00Z</dcterms:modified>
</cp:coreProperties>
</file>